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52845" w14:textId="13F0ED42" w:rsidR="00DC6C5F" w:rsidRDefault="00DC6C5F" w:rsidP="00DC6C5F">
      <w:pPr>
        <w:rPr>
          <w:rFonts w:ascii="Roboto" w:hAnsi="Roboto"/>
        </w:rPr>
      </w:pPr>
      <w:r>
        <w:rPr>
          <w:rFonts w:ascii="Roboto" w:hAnsi="Roboto"/>
          <w:sz w:val="40"/>
          <w:szCs w:val="40"/>
        </w:rPr>
        <w:t>Letter</w:t>
      </w:r>
      <w:r w:rsidRPr="00AF1FFB">
        <w:rPr>
          <w:rFonts w:ascii="Roboto" w:hAnsi="Roboto"/>
          <w:sz w:val="40"/>
          <w:szCs w:val="40"/>
        </w:rPr>
        <w:t xml:space="preserve"> #</w:t>
      </w:r>
      <w:r w:rsidR="00937EC3">
        <w:rPr>
          <w:rFonts w:ascii="Roboto" w:hAnsi="Roboto"/>
          <w:sz w:val="40"/>
          <w:szCs w:val="40"/>
        </w:rPr>
        <w:t>2</w:t>
      </w:r>
      <w:r w:rsidRPr="00AF1FFB">
        <w:rPr>
          <w:rFonts w:ascii="Roboto" w:hAnsi="Roboto"/>
          <w:sz w:val="40"/>
          <w:szCs w:val="40"/>
        </w:rPr>
        <w:t xml:space="preserve">: </w:t>
      </w:r>
      <w:r w:rsidRPr="00AF1FFB">
        <w:rPr>
          <w:rFonts w:ascii="Roboto" w:hAnsi="Roboto"/>
          <w:sz w:val="40"/>
          <w:szCs w:val="40"/>
        </w:rPr>
        <w:br/>
      </w:r>
    </w:p>
    <w:p w14:paraId="5D369CA8" w14:textId="77777777" w:rsidR="00DC6C5F" w:rsidRPr="00A25EE5" w:rsidRDefault="00DC6C5F" w:rsidP="00DC6C5F">
      <w:pPr>
        <w:rPr>
          <w:rFonts w:ascii="Roboto" w:hAnsi="Roboto"/>
          <w:color w:val="0070C0"/>
        </w:rPr>
      </w:pPr>
      <w:r w:rsidRPr="00A25EE5">
        <w:rPr>
          <w:rFonts w:ascii="Roboto" w:hAnsi="Roboto"/>
          <w:color w:val="0070C0"/>
        </w:rPr>
        <w:t>Instructions:</w:t>
      </w:r>
    </w:p>
    <w:p w14:paraId="1324BEB6" w14:textId="77777777" w:rsidR="00DC6C5F" w:rsidRDefault="00DC6C5F" w:rsidP="00DC6C5F">
      <w:pPr>
        <w:pStyle w:val="ListParagraph"/>
        <w:numPr>
          <w:ilvl w:val="0"/>
          <w:numId w:val="1"/>
        </w:numPr>
        <w:rPr>
          <w:rFonts w:ascii="Roboto" w:hAnsi="Roboto"/>
          <w:color w:val="0070C0"/>
        </w:rPr>
      </w:pPr>
      <w:r>
        <w:rPr>
          <w:rFonts w:ascii="Roboto" w:hAnsi="Roboto"/>
          <w:color w:val="0070C0"/>
        </w:rPr>
        <w:t>Copy/paste this message into a document.</w:t>
      </w:r>
    </w:p>
    <w:p w14:paraId="03B51241" w14:textId="77777777" w:rsidR="00DC6C5F" w:rsidRDefault="00DC6C5F" w:rsidP="00DC6C5F">
      <w:pPr>
        <w:pStyle w:val="ListParagraph"/>
        <w:numPr>
          <w:ilvl w:val="0"/>
          <w:numId w:val="1"/>
        </w:numPr>
        <w:rPr>
          <w:rFonts w:ascii="Roboto" w:hAnsi="Roboto"/>
          <w:color w:val="0070C0"/>
        </w:rPr>
      </w:pPr>
      <w:r w:rsidRPr="00A25EE5">
        <w:rPr>
          <w:rFonts w:ascii="Roboto" w:hAnsi="Roboto"/>
          <w:color w:val="0070C0"/>
        </w:rPr>
        <w:t>Customize or use merge field</w:t>
      </w:r>
      <w:r>
        <w:rPr>
          <w:rFonts w:ascii="Roboto" w:hAnsi="Roboto"/>
          <w:color w:val="0070C0"/>
        </w:rPr>
        <w:t>s</w:t>
      </w:r>
      <w:r w:rsidRPr="00A25EE5">
        <w:rPr>
          <w:rFonts w:ascii="Roboto" w:hAnsi="Roboto"/>
          <w:color w:val="0070C0"/>
        </w:rPr>
        <w:t xml:space="preserve"> in areas shown in blue.</w:t>
      </w:r>
    </w:p>
    <w:p w14:paraId="5489FBB0" w14:textId="77777777" w:rsidR="00DC6C5F" w:rsidRPr="00A25EE5" w:rsidRDefault="00DC6C5F" w:rsidP="00DC6C5F">
      <w:pPr>
        <w:pStyle w:val="ListParagraph"/>
        <w:numPr>
          <w:ilvl w:val="0"/>
          <w:numId w:val="1"/>
        </w:numPr>
        <w:rPr>
          <w:rFonts w:ascii="Roboto" w:hAnsi="Roboto"/>
          <w:color w:val="0070C0"/>
        </w:rPr>
      </w:pPr>
      <w:r>
        <w:rPr>
          <w:rFonts w:ascii="Roboto" w:hAnsi="Roboto"/>
          <w:color w:val="0070C0"/>
        </w:rPr>
        <w:t>Print on your stationery.</w:t>
      </w:r>
    </w:p>
    <w:p w14:paraId="4C8971FE" w14:textId="61953A3D" w:rsidR="00DC6C5F" w:rsidRDefault="00DC6C5F" w:rsidP="00DC6C5F">
      <w:pPr>
        <w:pStyle w:val="ListParagraph"/>
        <w:numPr>
          <w:ilvl w:val="0"/>
          <w:numId w:val="1"/>
        </w:numPr>
        <w:rPr>
          <w:rFonts w:ascii="Roboto" w:hAnsi="Roboto"/>
          <w:color w:val="0070C0"/>
        </w:rPr>
      </w:pPr>
      <w:r>
        <w:rPr>
          <w:rFonts w:ascii="Roboto" w:hAnsi="Roboto"/>
          <w:color w:val="0070C0"/>
        </w:rPr>
        <w:t xml:space="preserve">Print the </w:t>
      </w:r>
      <w:r w:rsidRPr="00A25EE5">
        <w:rPr>
          <w:rFonts w:ascii="Roboto" w:hAnsi="Roboto"/>
          <w:color w:val="0070C0"/>
        </w:rPr>
        <w:t xml:space="preserve"> “</w:t>
      </w:r>
      <w:r w:rsidR="0067387E">
        <w:rPr>
          <w:rFonts w:ascii="Roboto" w:hAnsi="Roboto"/>
          <w:color w:val="0070C0"/>
        </w:rPr>
        <w:t>40 years of milestones</w:t>
      </w:r>
      <w:r w:rsidRPr="00A25EE5">
        <w:rPr>
          <w:rFonts w:ascii="Roboto" w:hAnsi="Roboto"/>
          <w:color w:val="0070C0"/>
        </w:rPr>
        <w:t xml:space="preserve">” </w:t>
      </w:r>
      <w:r>
        <w:rPr>
          <w:rFonts w:ascii="Roboto" w:hAnsi="Roboto"/>
          <w:color w:val="0070C0"/>
        </w:rPr>
        <w:t>infographic</w:t>
      </w:r>
      <w:r w:rsidRPr="00A25EE5">
        <w:rPr>
          <w:rFonts w:ascii="Roboto" w:hAnsi="Roboto"/>
          <w:color w:val="0070C0"/>
        </w:rPr>
        <w:t xml:space="preserve"> </w:t>
      </w:r>
      <w:r>
        <w:rPr>
          <w:rFonts w:ascii="Roboto" w:hAnsi="Roboto"/>
          <w:color w:val="0070C0"/>
        </w:rPr>
        <w:t>and enclose it with your letter.</w:t>
      </w:r>
    </w:p>
    <w:p w14:paraId="4FE6FC0F" w14:textId="77777777" w:rsidR="00DC6C5F" w:rsidRPr="00A25EE5" w:rsidRDefault="00DC6C5F" w:rsidP="00DC6C5F">
      <w:pPr>
        <w:pStyle w:val="ListParagraph"/>
        <w:numPr>
          <w:ilvl w:val="0"/>
          <w:numId w:val="1"/>
        </w:numPr>
        <w:rPr>
          <w:rFonts w:ascii="Roboto" w:hAnsi="Roboto"/>
          <w:color w:val="0070C0"/>
        </w:rPr>
      </w:pPr>
      <w:r w:rsidRPr="00A25EE5">
        <w:rPr>
          <w:rFonts w:ascii="Roboto" w:hAnsi="Roboto"/>
          <w:color w:val="0070C0"/>
        </w:rPr>
        <w:t xml:space="preserve">Send to </w:t>
      </w:r>
      <w:r>
        <w:rPr>
          <w:rFonts w:ascii="Roboto" w:hAnsi="Roboto"/>
          <w:color w:val="0070C0"/>
        </w:rPr>
        <w:t>millennial</w:t>
      </w:r>
      <w:r w:rsidRPr="00A25EE5">
        <w:rPr>
          <w:rFonts w:ascii="Roboto" w:hAnsi="Roboto"/>
          <w:color w:val="0070C0"/>
        </w:rPr>
        <w:t xml:space="preserve"> prospects.</w:t>
      </w:r>
    </w:p>
    <w:p w14:paraId="6B609CAB" w14:textId="77777777" w:rsidR="00DC6C5F" w:rsidRPr="00A25EE5" w:rsidRDefault="00DC6C5F" w:rsidP="00DC6C5F">
      <w:pPr>
        <w:pStyle w:val="ListParagraph"/>
        <w:rPr>
          <w:rFonts w:ascii="Roboto" w:hAnsi="Roboto"/>
          <w:color w:val="0070C0"/>
        </w:rPr>
      </w:pPr>
    </w:p>
    <w:p w14:paraId="7467486D" w14:textId="77777777" w:rsidR="00DC6C5F" w:rsidRDefault="00DC6C5F" w:rsidP="00DC6C5F">
      <w:pPr>
        <w:rPr>
          <w:rFonts w:ascii="Roboto" w:hAnsi="Roboto"/>
        </w:rPr>
      </w:pPr>
    </w:p>
    <w:p w14:paraId="395264A0" w14:textId="77777777" w:rsidR="00DC6C5F" w:rsidRPr="00AF1FFB" w:rsidRDefault="00DC6C5F" w:rsidP="00DC6C5F">
      <w:pPr>
        <w:rPr>
          <w:rFonts w:ascii="Roboto" w:hAnsi="Roboto"/>
          <w:sz w:val="24"/>
          <w:szCs w:val="24"/>
        </w:rPr>
      </w:pPr>
      <w:r w:rsidRPr="00AF1FFB">
        <w:rPr>
          <w:rFonts w:ascii="Roboto" w:hAnsi="Roboto"/>
          <w:color w:val="0070C0"/>
          <w:sz w:val="24"/>
          <w:szCs w:val="24"/>
        </w:rPr>
        <w:t>&lt;First&gt;</w:t>
      </w:r>
      <w:r w:rsidRPr="00AF1FFB">
        <w:rPr>
          <w:rFonts w:ascii="Roboto" w:hAnsi="Roboto"/>
          <w:sz w:val="24"/>
          <w:szCs w:val="24"/>
        </w:rPr>
        <w:t>,</w:t>
      </w:r>
    </w:p>
    <w:p w14:paraId="703DE501" w14:textId="1742CE68" w:rsidR="00361553" w:rsidRDefault="009C7E28" w:rsidP="00DC6C5F">
      <w:pPr>
        <w:autoSpaceDE w:val="0"/>
        <w:autoSpaceDN w:val="0"/>
        <w:adjustRightInd w:val="0"/>
        <w:spacing w:after="0" w:line="240" w:lineRule="auto"/>
        <w:rPr>
          <w:rFonts w:ascii="Roboto" w:hAnsi="Roboto" w:cs="Roboto-Light"/>
          <w:color w:val="4D4D4F"/>
          <w:sz w:val="24"/>
          <w:szCs w:val="24"/>
        </w:rPr>
      </w:pPr>
      <w:r>
        <w:rPr>
          <w:rFonts w:ascii="Roboto" w:hAnsi="Roboto" w:cs="Roboto-Light"/>
          <w:color w:val="4D4D4F"/>
          <w:sz w:val="24"/>
          <w:szCs w:val="24"/>
        </w:rPr>
        <w:t>It’s hard to imagine where you’ll be in 20, 30 or even 40 years</w:t>
      </w:r>
      <w:r w:rsidR="00361553">
        <w:rPr>
          <w:rFonts w:ascii="Roboto" w:hAnsi="Roboto" w:cs="Roboto-Light"/>
          <w:color w:val="4D4D4F"/>
          <w:sz w:val="24"/>
          <w:szCs w:val="24"/>
        </w:rPr>
        <w:t xml:space="preserve"> – but one thing is for sure:</w:t>
      </w:r>
    </w:p>
    <w:p w14:paraId="101D74E5" w14:textId="77777777" w:rsidR="006D33B5" w:rsidRDefault="006D33B5" w:rsidP="00DC6C5F">
      <w:pPr>
        <w:autoSpaceDE w:val="0"/>
        <w:autoSpaceDN w:val="0"/>
        <w:adjustRightInd w:val="0"/>
        <w:spacing w:after="0" w:line="240" w:lineRule="auto"/>
        <w:rPr>
          <w:rFonts w:ascii="Roboto" w:hAnsi="Roboto" w:cs="Roboto-Light"/>
          <w:color w:val="4D4D4F"/>
          <w:sz w:val="24"/>
          <w:szCs w:val="24"/>
        </w:rPr>
      </w:pPr>
    </w:p>
    <w:p w14:paraId="28EB1EAD" w14:textId="52566840" w:rsidR="00DC6C5F" w:rsidRPr="00937EC3" w:rsidRDefault="006D33B5" w:rsidP="00DC6C5F">
      <w:pPr>
        <w:autoSpaceDE w:val="0"/>
        <w:autoSpaceDN w:val="0"/>
        <w:adjustRightInd w:val="0"/>
        <w:spacing w:after="0" w:line="240" w:lineRule="auto"/>
        <w:rPr>
          <w:rFonts w:ascii="Roboto" w:hAnsi="Roboto" w:cs="Roboto-Light"/>
          <w:b/>
          <w:bCs/>
          <w:color w:val="4D4D4F"/>
          <w:sz w:val="24"/>
          <w:szCs w:val="24"/>
        </w:rPr>
      </w:pPr>
      <w:r w:rsidRPr="00937EC3">
        <w:rPr>
          <w:rFonts w:ascii="Roboto" w:hAnsi="Roboto" w:cs="Roboto-Light"/>
          <w:b/>
          <w:bCs/>
          <w:color w:val="4D4D4F"/>
          <w:sz w:val="24"/>
          <w:szCs w:val="24"/>
        </w:rPr>
        <w:t xml:space="preserve">Whatever road you choose will </w:t>
      </w:r>
      <w:r w:rsidR="00935F46">
        <w:rPr>
          <w:rFonts w:ascii="Roboto" w:hAnsi="Roboto" w:cs="Roboto-Light"/>
          <w:b/>
          <w:bCs/>
          <w:color w:val="4D4D4F"/>
          <w:sz w:val="24"/>
          <w:szCs w:val="24"/>
        </w:rPr>
        <w:t>include</w:t>
      </w:r>
      <w:r w:rsidRPr="00937EC3">
        <w:rPr>
          <w:rFonts w:ascii="Roboto" w:hAnsi="Roboto" w:cs="Roboto-Light"/>
          <w:b/>
          <w:bCs/>
          <w:color w:val="4D4D4F"/>
          <w:sz w:val="24"/>
          <w:szCs w:val="24"/>
        </w:rPr>
        <w:t xml:space="preserve"> </w:t>
      </w:r>
      <w:r w:rsidR="0082192D">
        <w:rPr>
          <w:rFonts w:ascii="Roboto" w:hAnsi="Roboto" w:cs="Roboto-Light"/>
          <w:b/>
          <w:bCs/>
          <w:color w:val="4D4D4F"/>
          <w:sz w:val="24"/>
          <w:szCs w:val="24"/>
        </w:rPr>
        <w:t xml:space="preserve">many </w:t>
      </w:r>
      <w:r w:rsidRPr="00937EC3">
        <w:rPr>
          <w:rFonts w:ascii="Roboto" w:hAnsi="Roboto" w:cs="Roboto-Light"/>
          <w:b/>
          <w:bCs/>
          <w:color w:val="4D4D4F"/>
          <w:sz w:val="24"/>
          <w:szCs w:val="24"/>
        </w:rPr>
        <w:t>exciting</w:t>
      </w:r>
      <w:r w:rsidR="0082192D">
        <w:rPr>
          <w:rFonts w:ascii="Roboto" w:hAnsi="Roboto" w:cs="Roboto-Light"/>
          <w:b/>
          <w:bCs/>
          <w:color w:val="4D4D4F"/>
          <w:sz w:val="24"/>
          <w:szCs w:val="24"/>
        </w:rPr>
        <w:t xml:space="preserve"> </w:t>
      </w:r>
      <w:r w:rsidRPr="00937EC3">
        <w:rPr>
          <w:rFonts w:ascii="Roboto" w:hAnsi="Roboto" w:cs="Roboto-Light"/>
          <w:b/>
          <w:bCs/>
          <w:color w:val="4D4D4F"/>
          <w:sz w:val="24"/>
          <w:szCs w:val="24"/>
        </w:rPr>
        <w:t>milestones</w:t>
      </w:r>
      <w:r w:rsidR="00740EEB" w:rsidRPr="00937EC3">
        <w:rPr>
          <w:rFonts w:ascii="Roboto" w:hAnsi="Roboto" w:cs="Roboto-Light"/>
          <w:b/>
          <w:bCs/>
          <w:color w:val="4D4D4F"/>
          <w:sz w:val="24"/>
          <w:szCs w:val="24"/>
        </w:rPr>
        <w:t xml:space="preserve"> such as new relationships, asset</w:t>
      </w:r>
      <w:r w:rsidR="007C3534" w:rsidRPr="00937EC3">
        <w:rPr>
          <w:rFonts w:ascii="Roboto" w:hAnsi="Roboto" w:cs="Roboto-Light"/>
          <w:b/>
          <w:bCs/>
          <w:color w:val="4D4D4F"/>
          <w:sz w:val="24"/>
          <w:szCs w:val="24"/>
        </w:rPr>
        <w:t xml:space="preserve">s and </w:t>
      </w:r>
      <w:r w:rsidR="009D73AA">
        <w:rPr>
          <w:rFonts w:ascii="Roboto" w:hAnsi="Roboto" w:cs="Roboto-Light"/>
          <w:b/>
          <w:bCs/>
          <w:color w:val="4D4D4F"/>
          <w:sz w:val="24"/>
          <w:szCs w:val="24"/>
        </w:rPr>
        <w:t>career opportunities.</w:t>
      </w:r>
    </w:p>
    <w:p w14:paraId="6D21A465" w14:textId="77777777" w:rsidR="007C3534" w:rsidRDefault="007C3534" w:rsidP="00DC6C5F">
      <w:pPr>
        <w:autoSpaceDE w:val="0"/>
        <w:autoSpaceDN w:val="0"/>
        <w:adjustRightInd w:val="0"/>
        <w:spacing w:after="0" w:line="240" w:lineRule="auto"/>
        <w:rPr>
          <w:rFonts w:ascii="Roboto" w:hAnsi="Roboto" w:cs="Roboto-Light"/>
          <w:color w:val="4D4D4F"/>
          <w:sz w:val="24"/>
          <w:szCs w:val="24"/>
        </w:rPr>
      </w:pPr>
    </w:p>
    <w:p w14:paraId="7FA706E7" w14:textId="0E57D723" w:rsidR="007C3534" w:rsidRDefault="00E80486" w:rsidP="00DC6C5F">
      <w:pPr>
        <w:autoSpaceDE w:val="0"/>
        <w:autoSpaceDN w:val="0"/>
        <w:adjustRightInd w:val="0"/>
        <w:spacing w:after="0" w:line="240" w:lineRule="auto"/>
        <w:rPr>
          <w:rFonts w:ascii="Roboto" w:hAnsi="Roboto" w:cs="Roboto-Light"/>
          <w:color w:val="4D4D4F"/>
          <w:sz w:val="24"/>
          <w:szCs w:val="24"/>
        </w:rPr>
      </w:pPr>
      <w:r>
        <w:rPr>
          <w:rFonts w:ascii="Roboto" w:hAnsi="Roboto" w:cs="Roboto-Light"/>
          <w:color w:val="4D4D4F"/>
          <w:sz w:val="24"/>
          <w:szCs w:val="24"/>
        </w:rPr>
        <w:t xml:space="preserve">Of course, you’ll need life insurance to help you navigate </w:t>
      </w:r>
      <w:r w:rsidR="00F05EFC">
        <w:rPr>
          <w:rFonts w:ascii="Roboto" w:hAnsi="Roboto" w:cs="Roboto-Light"/>
          <w:color w:val="4D4D4F"/>
          <w:sz w:val="24"/>
          <w:szCs w:val="24"/>
        </w:rPr>
        <w:t xml:space="preserve">the 40 years </w:t>
      </w:r>
      <w:r>
        <w:rPr>
          <w:rFonts w:ascii="Roboto" w:hAnsi="Roboto" w:cs="Roboto-Light"/>
          <w:color w:val="4D4D4F"/>
          <w:sz w:val="24"/>
          <w:szCs w:val="24"/>
        </w:rPr>
        <w:t xml:space="preserve">ahead with greater peace of mind. </w:t>
      </w:r>
      <w:r w:rsidR="00A40450">
        <w:rPr>
          <w:rFonts w:ascii="Roboto" w:hAnsi="Roboto" w:cs="Roboto-Light"/>
          <w:color w:val="4D4D4F"/>
          <w:sz w:val="24"/>
          <w:szCs w:val="24"/>
        </w:rPr>
        <w:t>And, i</w:t>
      </w:r>
      <w:r>
        <w:rPr>
          <w:rFonts w:ascii="Roboto" w:hAnsi="Roboto" w:cs="Roboto-Light"/>
          <w:color w:val="4D4D4F"/>
          <w:sz w:val="24"/>
          <w:szCs w:val="24"/>
        </w:rPr>
        <w:t>f you buy it before you turn 40</w:t>
      </w:r>
      <w:r w:rsidR="00DD7084">
        <w:rPr>
          <w:rFonts w:ascii="Roboto" w:hAnsi="Roboto" w:cs="Roboto-Light"/>
          <w:color w:val="4D4D4F"/>
          <w:sz w:val="24"/>
          <w:szCs w:val="24"/>
        </w:rPr>
        <w:t>, you can secure protection at significantly lower rates, compared to the cost of buying it when you’re older.</w:t>
      </w:r>
    </w:p>
    <w:p w14:paraId="5F049070" w14:textId="77777777" w:rsidR="00DC6C5F" w:rsidRDefault="00DC6C5F" w:rsidP="00DC6C5F">
      <w:pPr>
        <w:autoSpaceDE w:val="0"/>
        <w:autoSpaceDN w:val="0"/>
        <w:adjustRightInd w:val="0"/>
        <w:spacing w:after="0" w:line="240" w:lineRule="auto"/>
        <w:rPr>
          <w:rFonts w:ascii="Roboto" w:hAnsi="Roboto" w:cs="Roboto-Light"/>
          <w:color w:val="4D4D4F"/>
          <w:sz w:val="24"/>
          <w:szCs w:val="24"/>
        </w:rPr>
      </w:pPr>
    </w:p>
    <w:p w14:paraId="1486FFD6" w14:textId="0A5339FA" w:rsidR="00DC6C5F" w:rsidRPr="00096341" w:rsidRDefault="00713AF6" w:rsidP="00DC6C5F">
      <w:pPr>
        <w:autoSpaceDE w:val="0"/>
        <w:autoSpaceDN w:val="0"/>
        <w:adjustRightInd w:val="0"/>
        <w:spacing w:after="0" w:line="240" w:lineRule="auto"/>
        <w:rPr>
          <w:rFonts w:ascii="Roboto" w:hAnsi="Roboto" w:cs="Roboto-Light"/>
          <w:b/>
          <w:bCs/>
          <w:sz w:val="24"/>
          <w:szCs w:val="24"/>
        </w:rPr>
      </w:pPr>
      <w:r w:rsidRPr="00096341">
        <w:rPr>
          <w:rFonts w:ascii="Roboto" w:hAnsi="Roboto" w:cs="Roboto-Light"/>
          <w:b/>
          <w:bCs/>
          <w:sz w:val="24"/>
          <w:szCs w:val="24"/>
        </w:rPr>
        <w:t xml:space="preserve">Want to see how affordable </w:t>
      </w:r>
      <w:r w:rsidR="00CB089B">
        <w:rPr>
          <w:rFonts w:ascii="Roboto" w:hAnsi="Roboto" w:cs="Roboto-Light"/>
          <w:b/>
          <w:bCs/>
          <w:sz w:val="24"/>
          <w:szCs w:val="24"/>
        </w:rPr>
        <w:t xml:space="preserve">term </w:t>
      </w:r>
      <w:r w:rsidRPr="00096341">
        <w:rPr>
          <w:rFonts w:ascii="Roboto" w:hAnsi="Roboto" w:cs="Roboto-Light"/>
          <w:b/>
          <w:bCs/>
          <w:sz w:val="24"/>
          <w:szCs w:val="24"/>
        </w:rPr>
        <w:t>life insurance can be</w:t>
      </w:r>
      <w:r w:rsidR="00DC6C5F" w:rsidRPr="00096341">
        <w:rPr>
          <w:rFonts w:ascii="Roboto" w:hAnsi="Roboto" w:cs="Roboto-Light"/>
          <w:b/>
          <w:bCs/>
          <w:sz w:val="24"/>
          <w:szCs w:val="24"/>
        </w:rPr>
        <w:t>?</w:t>
      </w:r>
    </w:p>
    <w:p w14:paraId="1A117568" w14:textId="77777777" w:rsidR="00DC6C5F" w:rsidRPr="00096341" w:rsidRDefault="00DC6C5F" w:rsidP="00DC6C5F">
      <w:pPr>
        <w:rPr>
          <w:rFonts w:ascii="Roboto" w:hAnsi="Roboto"/>
          <w:sz w:val="24"/>
          <w:szCs w:val="24"/>
        </w:rPr>
      </w:pPr>
      <w:r w:rsidRPr="00096341">
        <w:rPr>
          <w:rFonts w:ascii="Roboto" w:hAnsi="Roboto" w:cs="Roboto-Bold"/>
          <w:b/>
          <w:bCs/>
          <w:sz w:val="24"/>
          <w:szCs w:val="24"/>
        </w:rPr>
        <w:t>Contact us for a quick quote – it only takes five minutes!</w:t>
      </w:r>
    </w:p>
    <w:p w14:paraId="2AD1E741" w14:textId="77777777" w:rsidR="00DC6C5F" w:rsidRPr="00461B33" w:rsidRDefault="00DC6C5F" w:rsidP="00DC6C5F">
      <w:pPr>
        <w:rPr>
          <w:rFonts w:ascii="Roboto" w:hAnsi="Roboto"/>
          <w:color w:val="0070C0"/>
          <w:sz w:val="24"/>
          <w:szCs w:val="24"/>
        </w:rPr>
      </w:pPr>
      <w:r w:rsidRPr="00461B33">
        <w:rPr>
          <w:rFonts w:ascii="Roboto" w:hAnsi="Roboto"/>
          <w:color w:val="0070C0"/>
          <w:sz w:val="24"/>
          <w:szCs w:val="24"/>
        </w:rPr>
        <w:t>&lt;Your Email Signature / Contact Info&gt;</w:t>
      </w:r>
    </w:p>
    <w:p w14:paraId="51A18599" w14:textId="77777777" w:rsidR="00DC6C5F" w:rsidRDefault="00DC6C5F" w:rsidP="00DC6C5F">
      <w:pPr>
        <w:rPr>
          <w:rFonts w:ascii="Roboto" w:hAnsi="Roboto"/>
          <w:color w:val="0070C0"/>
          <w:sz w:val="24"/>
          <w:szCs w:val="24"/>
        </w:rPr>
      </w:pPr>
    </w:p>
    <w:p w14:paraId="0C76D565" w14:textId="77777777" w:rsidR="009F68C5" w:rsidRDefault="009F68C5" w:rsidP="00DC6C5F">
      <w:pPr>
        <w:rPr>
          <w:rFonts w:ascii="Roboto" w:hAnsi="Roboto"/>
          <w:color w:val="0070C0"/>
          <w:sz w:val="24"/>
          <w:szCs w:val="24"/>
        </w:rPr>
      </w:pPr>
    </w:p>
    <w:p w14:paraId="473DE366" w14:textId="77777777" w:rsidR="009F68C5" w:rsidRDefault="009F68C5" w:rsidP="00DC6C5F">
      <w:pPr>
        <w:rPr>
          <w:rFonts w:ascii="Roboto" w:hAnsi="Roboto"/>
          <w:color w:val="0070C0"/>
          <w:sz w:val="24"/>
          <w:szCs w:val="24"/>
        </w:rPr>
      </w:pPr>
    </w:p>
    <w:p w14:paraId="6D9983E2" w14:textId="395B1B6B" w:rsidR="009F68C5" w:rsidRPr="00C30297" w:rsidRDefault="009F68C5" w:rsidP="009F68C5">
      <w:pPr>
        <w:rPr>
          <w:rFonts w:ascii="Roboto Light" w:hAnsi="Roboto Light"/>
          <w:sz w:val="14"/>
          <w:szCs w:val="14"/>
        </w:rPr>
      </w:pPr>
      <w:r w:rsidRPr="00C30297">
        <w:rPr>
          <w:rFonts w:ascii="Roboto Light" w:hAnsi="Roboto Light"/>
          <w:sz w:val="14"/>
          <w:szCs w:val="14"/>
        </w:rPr>
        <w:t xml:space="preserve">Legal &amp; General America life insurance products are underwritten and issued by Banner Life Insurance Company, Urbana, MD and William Penn Life Insurance Company of New York, Valley Stream, NY. Banner products are distributed in 49 states and in DC. William Penn products are available exclusively in New York; Banner does not solicit business there. The Legal &amp; General America companies are part of the worldwide Legal &amp; General Group. </w:t>
      </w:r>
      <w:proofErr w:type="spellStart"/>
      <w:r w:rsidRPr="00C30297">
        <w:rPr>
          <w:rFonts w:ascii="Roboto Light" w:hAnsi="Roboto Light"/>
          <w:sz w:val="14"/>
          <w:szCs w:val="14"/>
        </w:rPr>
        <w:t>OPTerm</w:t>
      </w:r>
      <w:proofErr w:type="spellEnd"/>
      <w:r w:rsidRPr="00C30297">
        <w:rPr>
          <w:rFonts w:ascii="Roboto Light" w:hAnsi="Roboto Light"/>
          <w:sz w:val="14"/>
          <w:szCs w:val="14"/>
        </w:rPr>
        <w:t xml:space="preserve"> policy form # ICC21-DTCV and state variations. In New York, </w:t>
      </w:r>
      <w:proofErr w:type="spellStart"/>
      <w:r w:rsidRPr="00C30297">
        <w:rPr>
          <w:rFonts w:ascii="Roboto Light" w:hAnsi="Roboto Light"/>
          <w:sz w:val="14"/>
          <w:szCs w:val="14"/>
        </w:rPr>
        <w:t>OPTerm</w:t>
      </w:r>
      <w:proofErr w:type="spellEnd"/>
      <w:r w:rsidRPr="00C30297">
        <w:rPr>
          <w:rFonts w:ascii="Roboto Light" w:hAnsi="Roboto Light"/>
          <w:sz w:val="14"/>
          <w:szCs w:val="14"/>
        </w:rPr>
        <w:t xml:space="preserve"> policy form # DTCV21-NY. Premiums quoted include $90 (Banner) and $80 (William Penn) annual policy fee. Two-year contestability and suicide provisions apply. Policy descriptions provided here are not a statement of contract. Please refer to the policy forms for full disclosure of all benefits and limitations.</w:t>
      </w:r>
      <w:r w:rsidR="00C30297" w:rsidRPr="00C30297">
        <w:rPr>
          <w:rFonts w:ascii="Roboto Light" w:hAnsi="Roboto Light"/>
          <w:sz w:val="14"/>
          <w:szCs w:val="14"/>
        </w:rPr>
        <w:t xml:space="preserve"> </w:t>
      </w:r>
      <w:r w:rsidR="00C30297" w:rsidRPr="00C30297">
        <w:rPr>
          <w:rFonts w:ascii="Roboto Light" w:hAnsi="Roboto Light"/>
          <w:color w:val="000000"/>
          <w:sz w:val="14"/>
          <w:szCs w:val="14"/>
        </w:rPr>
        <w:t>CN01292023-4</w:t>
      </w:r>
    </w:p>
    <w:p w14:paraId="1F1D524E" w14:textId="77777777" w:rsidR="009F68C5" w:rsidRPr="009F68C5" w:rsidRDefault="009F68C5" w:rsidP="009F68C5">
      <w:pPr>
        <w:rPr>
          <w:rFonts w:ascii="Roboto Light" w:hAnsi="Roboto Light"/>
          <w:sz w:val="14"/>
          <w:szCs w:val="14"/>
        </w:rPr>
      </w:pPr>
    </w:p>
    <w:sectPr w:rsidR="009F68C5" w:rsidRPr="009F68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Roboto-Light">
    <w:altName w:val="Roboto"/>
    <w:panose1 w:val="00000000000000000000"/>
    <w:charset w:val="00"/>
    <w:family w:val="swiss"/>
    <w:notTrueType/>
    <w:pitch w:val="default"/>
    <w:sig w:usb0="00000003" w:usb1="00000000" w:usb2="00000000" w:usb3="00000000" w:csb0="00000001" w:csb1="00000000"/>
  </w:font>
  <w:font w:name="Roboto-Bold">
    <w:altName w:val="Roboto"/>
    <w:panose1 w:val="00000000000000000000"/>
    <w:charset w:val="00"/>
    <w:family w:val="swiss"/>
    <w:notTrueType/>
    <w:pitch w:val="default"/>
    <w:sig w:usb0="00000003" w:usb1="00000000" w:usb2="00000000" w:usb3="00000000" w:csb0="00000001" w:csb1="00000000"/>
  </w:font>
  <w:font w:name="Roboto Light">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5F19B3"/>
    <w:multiLevelType w:val="hybridMultilevel"/>
    <w:tmpl w:val="2E606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613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C5F"/>
    <w:rsid w:val="00096341"/>
    <w:rsid w:val="00361553"/>
    <w:rsid w:val="00590883"/>
    <w:rsid w:val="00621BDD"/>
    <w:rsid w:val="0067387E"/>
    <w:rsid w:val="006D33B5"/>
    <w:rsid w:val="00712FB9"/>
    <w:rsid w:val="00713AF6"/>
    <w:rsid w:val="00740EEB"/>
    <w:rsid w:val="007C3534"/>
    <w:rsid w:val="0082192D"/>
    <w:rsid w:val="00935F46"/>
    <w:rsid w:val="00937EC3"/>
    <w:rsid w:val="009C7E28"/>
    <w:rsid w:val="009D73AA"/>
    <w:rsid w:val="009F68C5"/>
    <w:rsid w:val="00A40450"/>
    <w:rsid w:val="00BF19D8"/>
    <w:rsid w:val="00C30297"/>
    <w:rsid w:val="00CB089B"/>
    <w:rsid w:val="00DC6C5F"/>
    <w:rsid w:val="00DD7084"/>
    <w:rsid w:val="00E42CCE"/>
    <w:rsid w:val="00E74214"/>
    <w:rsid w:val="00E80486"/>
    <w:rsid w:val="00F05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45090"/>
  <w15:chartTrackingRefBased/>
  <w15:docId w15:val="{0360A79D-640D-4325-8557-4BE0477E5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C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6C5F"/>
    <w:pPr>
      <w:ind w:left="720"/>
      <w:contextualSpacing/>
    </w:pPr>
  </w:style>
  <w:style w:type="paragraph" w:customStyle="1" w:styleId="xmsobodytext">
    <w:name w:val="x_msobodytext"/>
    <w:basedOn w:val="Normal"/>
    <w:rsid w:val="009F68C5"/>
    <w:pPr>
      <w:autoSpaceDE w:val="0"/>
      <w:autoSpaceDN w:val="0"/>
      <w:spacing w:after="0" w:line="240" w:lineRule="auto"/>
    </w:pPr>
    <w:rPr>
      <w:rFonts w:ascii="Lucida Sans" w:hAnsi="Lucida Sans"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81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273</Words>
  <Characters>1461</Characters>
  <Application>Microsoft Office Word</Application>
  <DocSecurity>0</DocSecurity>
  <Lines>73</Lines>
  <Paragraphs>52</Paragraphs>
  <ScaleCrop>false</ScaleCrop>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dc:creator>
  <cp:keywords/>
  <dc:description/>
  <cp:lastModifiedBy>Heather</cp:lastModifiedBy>
  <cp:revision>3</cp:revision>
  <dcterms:created xsi:type="dcterms:W3CDTF">2023-01-30T20:21:00Z</dcterms:created>
  <dcterms:modified xsi:type="dcterms:W3CDTF">2023-01-31T00:18:00Z</dcterms:modified>
</cp:coreProperties>
</file>